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86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63E6F" w:rsidRPr="006660A9" w:rsidRDefault="00B73C3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осударственного строительства,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гармонизации межнациональных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2D408A">
        <w:rPr>
          <w:rFonts w:ascii="Times New Roman" w:hAnsi="Times New Roman" w:cs="Times New Roman"/>
          <w:b/>
          <w:sz w:val="28"/>
          <w:szCs w:val="28"/>
        </w:rPr>
        <w:t xml:space="preserve">за первое полугодие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20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24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6660A9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921BAB" w:rsidRDefault="00663E6F" w:rsidP="00921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4F0596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4F0596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1BAB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Pr="002912B8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Pr="002912B8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20 Закона Камчатского края "Об административных правонарушениях"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EC59B6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921BAB" w:rsidRPr="002912B8" w:rsidRDefault="00921BAB" w:rsidP="0092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1A1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D3CB5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8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23 Закона Камчатского края "О референдуме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26 Закона Камчатского края "О местном референдуме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921BA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92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27 Закона Камчатского края "О выборах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921BA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921BAB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F40B5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7C5C85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</w:t>
            </w: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3 и 4 Закона Камчатского края "Об участковых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921BAB" w:rsidRDefault="007C5C8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7C5C85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921BAB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131A07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B11CE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4F0596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E" w:rsidRDefault="00EB11CE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Pr="00D014A3" w:rsidRDefault="00EB11CE" w:rsidP="00E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EB11CE" w:rsidRDefault="00EB11C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EB11CE" w:rsidP="0092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Закон Камчатского края "Об отдельных вопросах оказания бесплатной юридической помощи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7624DF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статьи 8(1) и 8(2) Закона Камчатского края "О территориальных избирательных комиссиях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D014A3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D014A3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3" w:rsidRDefault="00D014A3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D0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Избирательной комиссии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D014A3" w:rsidRDefault="00D014A3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Pr="002912B8" w:rsidRDefault="00F224F8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A3" w:rsidRDefault="00732FBC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F86C0B" w:rsidRPr="002912B8" w:rsidRDefault="00F86C0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12.03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изменения в статью 7 Закона Камчатского края «О Правительстве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статьи 1 и 4 Закона Камчатского края «О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072BE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72BEE" w:rsidRPr="00072BEE" w:rsidRDefault="00072BEE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Тигильского муниципального района, и создании вновь образованного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и 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создании вновь образованного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приложение № 2 к Закону Камчатской области «Об установлении границ муниципальных образований, расположенных па территории </w:t>
            </w:r>
            <w:proofErr w:type="spellStart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Камчатской области, и о наделении их статусом муниципального района, городского,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почетном звании Камчатского края «Город морской доблести»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«О внесении изменений в статью 26 Закона Камчатского края "О муниципальной службе в Камчатском крае» и Закон Камчатского края "О государственной гражданской службе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072BEE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E" w:rsidRDefault="00072BEE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07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территориях компактного проживания коренных малочисленных народов Севера, Сибири и Дальнего Востока Российской Федерации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"Об отдельных вопросах формирования представительных органов муниципальных районов и избрания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</w:t>
            </w:r>
            <w:r w:rsidR="0086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CD5B8B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B147A9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</w:t>
            </w:r>
            <w:r w:rsidR="0086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8B" w:rsidRPr="00D014A3" w:rsidRDefault="00CD5B8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4F0596" w:rsidRPr="00D014A3" w:rsidRDefault="00CD5B8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B147A9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изменений в Закон Камчатского края "О выборах глав муниципальных образований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Pr="00D014A3" w:rsidRDefault="00B147A9" w:rsidP="00D0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  <w:proofErr w:type="spellStart"/>
            <w:r w:rsidRPr="0092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9" w:rsidRDefault="00B147A9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8628F6" w:rsidP="00B1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4F0596" w:rsidRPr="002912B8" w:rsidTr="004F0596">
        <w:trPr>
          <w:trHeight w:val="8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4F0596" w:rsidP="00EB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96" w:rsidRPr="004F0596" w:rsidRDefault="004F0596" w:rsidP="00D01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F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Камчатского края "О внесении изменения в статью 4 Закона Камчатского края "О статусе депутата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56" w:rsidRPr="00D014A3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4F0596" w:rsidRPr="00D014A3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D0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96" w:rsidRDefault="00BB77B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56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F0596" w:rsidRDefault="00621656" w:rsidP="0062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</w:tbl>
    <w:p w:rsidR="00D0475E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732FBC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  <w:vAlign w:val="center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2912B8" w:rsidRDefault="007C5C8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Регламент Законодательного Собрания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7C5C85" w:rsidRPr="002912B8" w:rsidRDefault="007C5C85" w:rsidP="007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FA037B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7C5C85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25.02.2011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999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изменения в приложение к постановлению Законодательного Собрания Камчатского края от 22.05.2012 № 120 «Об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характера, представляемых депутатами Законодательного Собрания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постановление Законодательного Собрания Камчатского края от 31.03.2011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1032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217D32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3B0C58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217D32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3B0C58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DA" w:rsidRPr="007E54DA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3B0C58" w:rsidRPr="002912B8" w:rsidTr="003B0C58">
        <w:trPr>
          <w:trHeight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0B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ЗСКк</w:t>
            </w:r>
            <w:proofErr w:type="spellEnd"/>
          </w:p>
          <w:p w:rsidR="003B0C58" w:rsidRPr="007C5C85" w:rsidRDefault="003D270B" w:rsidP="003D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EF7AA3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DA" w:rsidRPr="007E54DA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7E54DA" w:rsidP="007E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9358A2" w:rsidRPr="002912B8" w:rsidTr="00CD5B8B">
        <w:trPr>
          <w:trHeight w:val="867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A2" w:rsidRPr="009358A2" w:rsidRDefault="009358A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7C5C85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5" w:rsidRPr="007C5C85" w:rsidRDefault="007C5C8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spellStart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</w:t>
            </w:r>
            <w:proofErr w:type="spellEnd"/>
            <w:r w:rsidRPr="007C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Ю.Д. новым членом Общественной палаты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7C5C85" w:rsidRDefault="007C5C85" w:rsidP="007C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Pr="002912B8" w:rsidRDefault="007C5C8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85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EF3C7D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9358A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D" w:rsidRPr="007C5C85" w:rsidRDefault="00EF3C7D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Савельевой Р.С. на должность мирового судьи судебного участка № 12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7C5C85" w:rsidRDefault="00EF3C7D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Pr="002912B8" w:rsidRDefault="00EF3C7D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7D" w:rsidRDefault="00732FBC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сессия, 12 марта</w:t>
            </w:r>
          </w:p>
        </w:tc>
      </w:tr>
      <w:tr w:rsidR="002D3CB5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B5" w:rsidRPr="00EF3C7D" w:rsidRDefault="002D3CB5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Петровой С.В. на должность мирового судьи судебного участка №22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7C5C85" w:rsidRDefault="002D3CB5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Pr="002912B8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B5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 вопрос снят с сессии</w:t>
            </w:r>
          </w:p>
          <w:p w:rsidR="002D3CB5" w:rsidRDefault="002D3CB5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сессия, 22.02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протесте прокурора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Ильницкой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Я.И. на должность мирового судьи судебного участка №18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Сухоруковой Н.А. на должность мирового судьи судебного участка №10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Федоровой А.В. на должность мирового судьи судебного участка №34 Тигильского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217D32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</w:t>
            </w:r>
            <w:proofErr w:type="spellStart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Микитюка</w:t>
            </w:r>
            <w:proofErr w:type="spellEnd"/>
            <w:r w:rsidRPr="0021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Г. к исполнению обязанностей мирового судьи судебного участка №29 Мильковского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7C5C85" w:rsidRDefault="00217D32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2" w:rsidRPr="002912B8" w:rsidRDefault="00217D32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D4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17D32" w:rsidRDefault="00CA27D4" w:rsidP="00C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сессия, 16.04</w:t>
            </w:r>
          </w:p>
        </w:tc>
      </w:tr>
      <w:tr w:rsidR="003B0C58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217D32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Гладышева И.Е. на должность мирового судьи судебного участка № 14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7C5C85" w:rsidRDefault="003B0C58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2912B8" w:rsidRDefault="003B0C58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F6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сессия, 04.06</w:t>
            </w:r>
          </w:p>
        </w:tc>
      </w:tr>
      <w:tr w:rsidR="003B0C58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8" w:rsidRPr="003B0C58" w:rsidRDefault="003B0C58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</w:t>
            </w:r>
            <w:proofErr w:type="spellStart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Копаневу</w:t>
            </w:r>
            <w:proofErr w:type="spellEnd"/>
            <w:r w:rsidRPr="003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Высшего почетного звания Камчатского края "Почетный житель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7C5C85" w:rsidRDefault="003B0C58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58" w:rsidRPr="002912B8" w:rsidRDefault="003B0C58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F6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B0C58" w:rsidRDefault="008628F6" w:rsidP="008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  <w:tr w:rsidR="000634BF" w:rsidRPr="002912B8" w:rsidTr="003B0C58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Default="000634BF" w:rsidP="00CD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F" w:rsidRPr="003B0C58" w:rsidRDefault="000634BF" w:rsidP="00CD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дополнительных выборов депутата Законодательного Собрания Камчатского края четвертого созыва по одномандатному избирательному округу № 11".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7C5C85" w:rsidRDefault="000634BF" w:rsidP="00EF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2912B8" w:rsidRDefault="000634BF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BF" w:rsidRP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634BF" w:rsidRDefault="000634BF" w:rsidP="0006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сессия, 07.06</w:t>
            </w:r>
          </w:p>
        </w:tc>
      </w:tr>
    </w:tbl>
    <w:p w:rsidR="006660A9" w:rsidRDefault="006660A9" w:rsidP="00020D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5B4A04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CD5B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5B4A04" w:rsidRPr="002912B8" w:rsidTr="005B4A04">
        <w:trPr>
          <w:trHeight w:val="779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04" w:rsidRPr="005B4A04" w:rsidRDefault="005B4A04" w:rsidP="00CD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52A4" w:rsidRPr="0007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2D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депутаты комитета таблицы поправок к проектам законов не направляли</w:t>
            </w:r>
          </w:p>
        </w:tc>
      </w:tr>
    </w:tbl>
    <w:p w:rsidR="00B73C35" w:rsidRDefault="00B73C35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3091" w:rsidRDefault="00103091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5374" w:rsidRDefault="00075374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5374" w:rsidRDefault="00075374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5374" w:rsidRDefault="00075374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5374" w:rsidRPr="000864BE" w:rsidRDefault="00075374" w:rsidP="00E541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4279" w:rsidRPr="00BE4279" w:rsidRDefault="00BE4279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B571D8" w:rsidRPr="004B59E1" w:rsidTr="00CD5B8B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8" w:rsidRPr="00C129C3" w:rsidRDefault="00B571D8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75B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B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7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C52">
              <w:rPr>
                <w:rFonts w:ascii="Times New Roman" w:hAnsi="Times New Roman"/>
                <w:sz w:val="24"/>
                <w:szCs w:val="24"/>
              </w:rPr>
              <w:t>кварталах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не заплан</w:t>
            </w:r>
            <w:r w:rsidR="00C75B29">
              <w:rPr>
                <w:rFonts w:ascii="Times New Roman" w:hAnsi="Times New Roman"/>
                <w:sz w:val="24"/>
                <w:szCs w:val="24"/>
              </w:rPr>
              <w:t>ированы и не проводились</w:t>
            </w: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B571D8" w:rsidRPr="004B59E1" w:rsidTr="00CD5B8B">
        <w:tc>
          <w:tcPr>
            <w:tcW w:w="14884" w:type="dxa"/>
            <w:gridSpan w:val="3"/>
          </w:tcPr>
          <w:p w:rsidR="00B571D8" w:rsidRPr="00C129C3" w:rsidRDefault="00B571D8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C52">
              <w:rPr>
                <w:rFonts w:ascii="Times New Roman" w:hAnsi="Times New Roman"/>
                <w:sz w:val="24"/>
                <w:szCs w:val="24"/>
              </w:rPr>
              <w:t>,</w:t>
            </w:r>
            <w:r w:rsidR="008E2C52" w:rsidRPr="008E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C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C52">
              <w:rPr>
                <w:rFonts w:ascii="Times New Roman" w:hAnsi="Times New Roman"/>
                <w:sz w:val="24"/>
                <w:szCs w:val="24"/>
              </w:rPr>
              <w:t xml:space="preserve"> кварталах не запланированы и не проводились</w:t>
            </w:r>
          </w:p>
        </w:tc>
      </w:tr>
    </w:tbl>
    <w:p w:rsidR="001D00E7" w:rsidRPr="000864BE" w:rsidRDefault="001D00E7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186" w:rsidRPr="004A323B" w:rsidRDefault="00E54186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FA13D2">
        <w:tc>
          <w:tcPr>
            <w:tcW w:w="709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FA13D2">
        <w:trPr>
          <w:trHeight w:val="615"/>
        </w:trPr>
        <w:tc>
          <w:tcPr>
            <w:tcW w:w="709" w:type="dxa"/>
          </w:tcPr>
          <w:p w:rsidR="00EC59B6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Камчатского края от 01.10.2013 N 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при Губернаторе Камчатского края по защите прав предпринимателей"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04.03.2021 N 577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человека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P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366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ребенка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6592" w:rsidRDefault="00186592" w:rsidP="00186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92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19.12.2013 N 367 </w:t>
            </w:r>
            <w:r w:rsidRPr="00186592">
              <w:rPr>
                <w:rFonts w:ascii="Times New Roman" w:hAnsi="Times New Roman"/>
                <w:sz w:val="24"/>
                <w:szCs w:val="24"/>
              </w:rPr>
              <w:t>"Об Уполномоченном по правам коренных малочисленных народов в Камчатском крае"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3D2" w:rsidRPr="00C129C3" w:rsidRDefault="00EF3477" w:rsidP="00EF3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77">
              <w:rPr>
                <w:rFonts w:ascii="Times New Roman" w:hAnsi="Times New Roman"/>
                <w:sz w:val="24"/>
                <w:szCs w:val="24"/>
              </w:rPr>
              <w:lastRenderedPageBreak/>
              <w:t>Закон Камча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тского края от 19.12.2008 N 209 </w:t>
            </w:r>
            <w:r w:rsidRPr="00EF3477">
              <w:rPr>
                <w:rFonts w:ascii="Times New Roman" w:hAnsi="Times New Roman"/>
                <w:sz w:val="24"/>
                <w:szCs w:val="24"/>
              </w:rPr>
              <w:t>"Об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правонарушениях"</w:t>
            </w:r>
            <w:r w:rsidR="004C5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C59B6" w:rsidRPr="00C129C3" w:rsidRDefault="0018659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4961" w:type="dxa"/>
          </w:tcPr>
          <w:p w:rsidR="00EC59B6" w:rsidRPr="00C129C3" w:rsidRDefault="004C5BD1" w:rsidP="004C5BD1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мониторинга, </w:t>
            </w:r>
            <w:r w:rsidR="007C7C94">
              <w:rPr>
                <w:rFonts w:ascii="Times New Roman" w:hAnsi="Times New Roman"/>
                <w:sz w:val="24"/>
                <w:szCs w:val="24"/>
              </w:rPr>
              <w:t>проведено заседание</w:t>
            </w:r>
            <w:r w:rsidR="00186592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уполномоченных, прокурора, ГПУ Правительства</w:t>
            </w:r>
            <w:r w:rsidR="00186592">
              <w:rPr>
                <w:rFonts w:ascii="Times New Roman" w:hAnsi="Times New Roman"/>
                <w:sz w:val="24"/>
                <w:szCs w:val="24"/>
              </w:rPr>
              <w:t>, принято решение подготовить запрос в органы исполнительной власти</w:t>
            </w:r>
          </w:p>
        </w:tc>
      </w:tr>
      <w:tr w:rsidR="00FA13D2" w:rsidRPr="00C129C3" w:rsidTr="00FA13D2">
        <w:trPr>
          <w:trHeight w:val="750"/>
        </w:trPr>
        <w:tc>
          <w:tcPr>
            <w:tcW w:w="709" w:type="dxa"/>
          </w:tcPr>
          <w:p w:rsidR="00FA13D2" w:rsidRPr="00C129C3" w:rsidRDefault="00793616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0" w:type="dxa"/>
          </w:tcPr>
          <w:p w:rsidR="00FA13D2" w:rsidRDefault="00FA13D2" w:rsidP="00FA1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3D2">
              <w:rPr>
                <w:rFonts w:ascii="Times New Roman" w:hAnsi="Times New Roman"/>
                <w:sz w:val="24"/>
                <w:szCs w:val="24"/>
              </w:rPr>
              <w:t>Закон Камчатского края от 23.110223 № 302 "О Едином кол-центре Камчатского края"</w:t>
            </w:r>
          </w:p>
        </w:tc>
        <w:tc>
          <w:tcPr>
            <w:tcW w:w="2977" w:type="dxa"/>
          </w:tcPr>
          <w:p w:rsidR="00FA13D2" w:rsidRDefault="00FA13D2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B5E67" w:rsidRDefault="00FB5E67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3D2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комитет </w:t>
            </w:r>
          </w:p>
          <w:p w:rsidR="00FA13D2" w:rsidRPr="00C129C3" w:rsidRDefault="00FA13D2" w:rsidP="00FA13D2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>КГКУ</w:t>
            </w:r>
            <w:proofErr w:type="gramEnd"/>
            <w:r w:rsidRPr="00FA13D2">
              <w:rPr>
                <w:rFonts w:ascii="Times New Roman" w:hAnsi="Times New Roman"/>
                <w:sz w:val="24"/>
                <w:szCs w:val="24"/>
              </w:rPr>
              <w:t xml:space="preserve"> "Единый кол-центр Камчатского края"</w:t>
            </w:r>
          </w:p>
        </w:tc>
        <w:tc>
          <w:tcPr>
            <w:tcW w:w="4961" w:type="dxa"/>
          </w:tcPr>
          <w:p w:rsidR="00FA13D2" w:rsidRDefault="00FA13D2" w:rsidP="00FA13D2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принятия закона и работы "Единого кол-центра Камчатского края" удалось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A13D2">
              <w:rPr>
                <w:rFonts w:ascii="Times New Roman" w:hAnsi="Times New Roman"/>
                <w:sz w:val="24"/>
                <w:szCs w:val="24"/>
              </w:rPr>
              <w:t xml:space="preserve"> оперативность предоставления гражданам консультационно-справочной и иной информации по вопросам предоставления государственных и муниципальных услуг, бесплатной юридической помощи, деятельности органов государственной власти Камчатского края, органов местного самоуправления муниципальных образований в Камчатском крае и подведомственных им организаций.</w:t>
            </w:r>
          </w:p>
        </w:tc>
      </w:tr>
      <w:tr w:rsidR="00C7000C" w:rsidRPr="00C129C3" w:rsidTr="00FA13D2">
        <w:trPr>
          <w:trHeight w:val="750"/>
        </w:trPr>
        <w:tc>
          <w:tcPr>
            <w:tcW w:w="709" w:type="dxa"/>
          </w:tcPr>
          <w:p w:rsidR="00C7000C" w:rsidRDefault="00C7000C" w:rsidP="0079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C7000C" w:rsidRPr="00FA13D2" w:rsidRDefault="00144E3E" w:rsidP="00FA1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подготовке проекта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закона Камчатского края «О преобразовании поселений, входящих в состав Усть- 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977" w:type="dxa"/>
          </w:tcPr>
          <w:p w:rsidR="00C7000C" w:rsidRDefault="00C7000C" w:rsidP="00FA13D2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61" w:type="dxa"/>
          </w:tcPr>
          <w:p w:rsidR="00C7000C" w:rsidRDefault="00144E3E" w:rsidP="00144E3E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проводил встречи в Усть-Камчатском районе совместно с жителями, Главой </w:t>
            </w:r>
            <w:r w:rsidRPr="00144E3E">
              <w:rPr>
                <w:rFonts w:ascii="Times New Roman" w:hAnsi="Times New Roman"/>
                <w:sz w:val="24"/>
                <w:szCs w:val="24"/>
              </w:rPr>
              <w:t>района и Министерством по делам местного самоуправления и развитию Корякского округа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 Проект закона разработан Правительством Камчатского края при участии постоянного комитета. В результат закон принят на сессии ЗС КК.</w:t>
            </w:r>
          </w:p>
        </w:tc>
      </w:tr>
    </w:tbl>
    <w:p w:rsidR="00EC59B6" w:rsidRPr="00716CCC" w:rsidRDefault="00EC59B6" w:rsidP="00A348F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4E3E" w:rsidRPr="00144E3E" w:rsidRDefault="00144E3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Pr="002F54ED" w:rsidRDefault="002F54ED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C59B6" w:rsidRPr="000E3456" w:rsidRDefault="0087045A" w:rsidP="002F5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EC59B6" w:rsidRPr="000E3456" w:rsidRDefault="001668FB" w:rsidP="00C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</w:tbl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DA499D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CD5B8B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063D37" w:rsidRDefault="001708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3D37" w:rsidRPr="00063D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13D2" w:rsidRPr="0006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3C35" w:rsidRPr="000F0E42" w:rsidRDefault="001708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660A9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Default="008D53DB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31"/>
        <w:gridCol w:w="850"/>
        <w:gridCol w:w="851"/>
        <w:gridCol w:w="850"/>
        <w:gridCol w:w="851"/>
        <w:gridCol w:w="756"/>
        <w:gridCol w:w="945"/>
        <w:gridCol w:w="870"/>
        <w:gridCol w:w="4339"/>
      </w:tblGrid>
      <w:tr w:rsidR="00B73C35" w:rsidTr="00BE07C9">
        <w:trPr>
          <w:jc w:val="center"/>
        </w:trPr>
        <w:tc>
          <w:tcPr>
            <w:tcW w:w="817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312" w:type="dxa"/>
            <w:gridSpan w:val="8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7C6359" w:rsidTr="00E44024">
        <w:trPr>
          <w:jc w:val="center"/>
        </w:trPr>
        <w:tc>
          <w:tcPr>
            <w:tcW w:w="817" w:type="dxa"/>
            <w:vMerge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756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45" w:type="dxa"/>
          </w:tcPr>
          <w:p w:rsidR="007C6359" w:rsidRDefault="007C6359" w:rsidP="007C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70" w:type="dxa"/>
          </w:tcPr>
          <w:p w:rsidR="007C6359" w:rsidRDefault="007C6359" w:rsidP="007C63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4339" w:type="dxa"/>
          </w:tcPr>
          <w:p w:rsidR="007C6359" w:rsidRDefault="007C6359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Мананников Михаил Михайлович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7C6359" w:rsidRDefault="007C6359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359" w:rsidTr="00926CF3">
        <w:trPr>
          <w:jc w:val="center"/>
        </w:trPr>
        <w:tc>
          <w:tcPr>
            <w:tcW w:w="817" w:type="dxa"/>
          </w:tcPr>
          <w:p w:rsidR="007C6359" w:rsidRPr="000F0E42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1" w:type="dxa"/>
          </w:tcPr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7C6359" w:rsidRDefault="007C6359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7C6359" w:rsidRDefault="00926CF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7C6359" w:rsidRDefault="00F3238E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7C6359" w:rsidRDefault="001A38A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39" w:type="dxa"/>
          </w:tcPr>
          <w:p w:rsidR="007C6359" w:rsidRDefault="007C635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6E6" w:rsidRDefault="001566E6" w:rsidP="0086500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66E6" w:rsidRDefault="001566E6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2268"/>
        <w:gridCol w:w="5953"/>
      </w:tblGrid>
      <w:tr w:rsidR="0034334F" w:rsidRPr="005A064F" w:rsidTr="00237DFA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237DFA">
        <w:trPr>
          <w:trHeight w:val="347"/>
        </w:trPr>
        <w:tc>
          <w:tcPr>
            <w:tcW w:w="846" w:type="dxa"/>
          </w:tcPr>
          <w:p w:rsidR="0034334F" w:rsidRPr="000F330B" w:rsidRDefault="000F330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4334F" w:rsidRPr="00163B81" w:rsidRDefault="000F330B" w:rsidP="000F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на тему: "</w:t>
            </w: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Об уточнении положений статьи 20 Закона Камчатского края Камчатского края от 19.12.2008 № 209 "Об административных правонарушениях" (в части субъектов, которым может быть предоставлено право составлять протокол об административных правонарушений по статье 14.3 Закона -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 и вопросы совершенствования законодательства Камчатского края об Уполномоченных в Камчатском крае".</w:t>
            </w:r>
          </w:p>
        </w:tc>
        <w:tc>
          <w:tcPr>
            <w:tcW w:w="2268" w:type="dxa"/>
          </w:tcPr>
          <w:p w:rsidR="0034334F" w:rsidRPr="00163B81" w:rsidRDefault="000F330B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5953" w:type="dxa"/>
          </w:tcPr>
          <w:p w:rsidR="0093630B" w:rsidRDefault="0093630B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18 марта.</w:t>
            </w:r>
          </w:p>
          <w:p w:rsid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рокуратура Камчатского края предложила определить орган исполнительной власти Камчатского края,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орый будет составлять протоколы.</w:t>
            </w:r>
          </w:p>
          <w:p w:rsidR="00237DFA" w:rsidRPr="00237DFA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Правительство Камчатского края устраивает существующий вариант, когда руководителю КГКУ "Центр по обеспечению деятельности Общественной палаты и Уполномоченных Камчатского края" дано право составлять протоколы;</w:t>
            </w:r>
          </w:p>
          <w:p w:rsidR="0034334F" w:rsidRPr="00163B81" w:rsidRDefault="00237DF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A">
              <w:rPr>
                <w:rFonts w:ascii="Times New Roman" w:hAnsi="Times New Roman" w:cs="Times New Roman"/>
                <w:sz w:val="24"/>
                <w:szCs w:val="24"/>
              </w:rPr>
              <w:t>Уполномоченные предложили, что можно согласится с Правительством края при условии, если будет предусмотрена подчиненность руководителя КГКУ уполномоченным, либо создать государственный орган Камчатского края для обеспечения их деятельности</w:t>
            </w: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Pr="007E7AF6" w:rsidRDefault="001566E6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23399E" w:rsidRPr="0023399E" w:rsidTr="001560E8">
        <w:trPr>
          <w:trHeight w:val="303"/>
          <w:jc w:val="center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693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CE7DFF" w:rsidRPr="00163B81" w:rsidTr="001560E8">
        <w:trPr>
          <w:trHeight w:val="303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CE7DFF" w:rsidRPr="000F4903" w:rsidRDefault="00CE7DF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1560E8">
        <w:trPr>
          <w:trHeight w:val="303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C47AB2">
        <w:trPr>
          <w:trHeight w:val="677"/>
          <w:jc w:val="center"/>
        </w:trPr>
        <w:tc>
          <w:tcPr>
            <w:tcW w:w="846" w:type="dxa"/>
            <w:vAlign w:val="center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3260" w:type="dxa"/>
            <w:vAlign w:val="center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5C2473" w:rsidRPr="00163B81" w:rsidTr="00C47AB2">
        <w:trPr>
          <w:trHeight w:val="984"/>
          <w:jc w:val="center"/>
        </w:trPr>
        <w:tc>
          <w:tcPr>
            <w:tcW w:w="846" w:type="dxa"/>
            <w:vAlign w:val="center"/>
          </w:tcPr>
          <w:p w:rsidR="005C2473" w:rsidRPr="00163B81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C2473" w:rsidRPr="00163B81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реализации Стратегии государственной политики Российской Федерации в отношении российского казачества на 2021-2030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</w:t>
            </w:r>
          </w:p>
        </w:tc>
        <w:tc>
          <w:tcPr>
            <w:tcW w:w="3260" w:type="dxa"/>
            <w:vAlign w:val="center"/>
          </w:tcPr>
          <w:p w:rsidR="003736C9" w:rsidRPr="00163B81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5C2473" w:rsidRPr="00163B81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</w:tr>
      <w:tr w:rsidR="000F4903" w:rsidRPr="00163B81" w:rsidTr="00C47AB2">
        <w:trPr>
          <w:trHeight w:val="984"/>
          <w:jc w:val="center"/>
        </w:trPr>
        <w:tc>
          <w:tcPr>
            <w:tcW w:w="846" w:type="dxa"/>
            <w:vAlign w:val="center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F4903" w:rsidRP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</w:t>
            </w:r>
            <w:r w:rsidR="00C47AB2">
              <w:rPr>
                <w:rFonts w:ascii="Times New Roman" w:hAnsi="Times New Roman" w:cs="Times New Roman"/>
                <w:sz w:val="24"/>
                <w:szCs w:val="24"/>
              </w:rPr>
              <w:t>2023 год и задачах на 2024 год"</w:t>
            </w:r>
          </w:p>
        </w:tc>
        <w:tc>
          <w:tcPr>
            <w:tcW w:w="3260" w:type="dxa"/>
            <w:vAlign w:val="center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0F4903" w:rsidRPr="00163B81" w:rsidTr="00C47AB2">
        <w:trPr>
          <w:trHeight w:val="411"/>
          <w:jc w:val="center"/>
        </w:trPr>
        <w:tc>
          <w:tcPr>
            <w:tcW w:w="846" w:type="dxa"/>
            <w:vAlign w:val="center"/>
          </w:tcPr>
          <w:p w:rsidR="000F4903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F4903" w:rsidRDefault="000F4903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XVI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судей Камчатского края </w:t>
            </w:r>
          </w:p>
        </w:tc>
        <w:tc>
          <w:tcPr>
            <w:tcW w:w="3260" w:type="dxa"/>
            <w:vAlign w:val="center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0F4903" w:rsidRDefault="000F4903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12168F" w:rsidRPr="00163B81" w:rsidTr="00C47AB2">
        <w:trPr>
          <w:trHeight w:val="411"/>
          <w:jc w:val="center"/>
        </w:trPr>
        <w:tc>
          <w:tcPr>
            <w:tcW w:w="846" w:type="dxa"/>
            <w:vAlign w:val="center"/>
          </w:tcPr>
          <w:p w:rsidR="0012168F" w:rsidRDefault="0012168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2168F" w:rsidRPr="000F4903" w:rsidRDefault="0012168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68F">
              <w:rPr>
                <w:rFonts w:ascii="Times New Roman" w:hAnsi="Times New Roman" w:cs="Times New Roman"/>
                <w:sz w:val="24"/>
                <w:szCs w:val="24"/>
              </w:rPr>
              <w:t>частие в дискуссионной площадке вместе с Главами муниципальных образований Камчатского края на тему "Проблемы кадрового обеспечения органов местного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 и пути их решения"</w:t>
            </w:r>
          </w:p>
        </w:tc>
        <w:tc>
          <w:tcPr>
            <w:tcW w:w="3260" w:type="dxa"/>
            <w:vAlign w:val="center"/>
          </w:tcPr>
          <w:p w:rsidR="0012168F" w:rsidRDefault="0012168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12168F" w:rsidRDefault="0012168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AA0768" w:rsidRPr="00163B81" w:rsidTr="00AA0768">
        <w:trPr>
          <w:trHeight w:val="705"/>
          <w:jc w:val="center"/>
        </w:trPr>
        <w:tc>
          <w:tcPr>
            <w:tcW w:w="846" w:type="dxa"/>
            <w:vAlign w:val="center"/>
          </w:tcPr>
          <w:p w:rsidR="00AA0768" w:rsidRDefault="00AA0768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A0768" w:rsidRDefault="00AA0768" w:rsidP="00AA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торжественном вечере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768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Дня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Дворце молодежи</w:t>
            </w:r>
          </w:p>
        </w:tc>
        <w:tc>
          <w:tcPr>
            <w:tcW w:w="3260" w:type="dxa"/>
            <w:vAlign w:val="center"/>
          </w:tcPr>
          <w:p w:rsidR="00AA0768" w:rsidRDefault="00AA076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AA0768" w:rsidRDefault="00AA076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1560E8" w:rsidRPr="00163B81" w:rsidTr="00C47AB2">
        <w:trPr>
          <w:trHeight w:val="402"/>
          <w:jc w:val="center"/>
        </w:trPr>
        <w:tc>
          <w:tcPr>
            <w:tcW w:w="846" w:type="dxa"/>
            <w:vAlign w:val="center"/>
          </w:tcPr>
          <w:p w:rsidR="001560E8" w:rsidRDefault="00AA0768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560E8" w:rsidRPr="000F4903" w:rsidRDefault="001560E8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в МБУК ДК "Дом офицеров флота"</w:t>
            </w:r>
          </w:p>
        </w:tc>
        <w:tc>
          <w:tcPr>
            <w:tcW w:w="3260" w:type="dxa"/>
            <w:vAlign w:val="center"/>
          </w:tcPr>
          <w:p w:rsidR="001560E8" w:rsidRDefault="001560E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1560E8" w:rsidRDefault="001560E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</w:tr>
      <w:tr w:rsidR="00A1124A" w:rsidRPr="00163B81" w:rsidTr="00C47AB2">
        <w:trPr>
          <w:trHeight w:val="402"/>
          <w:jc w:val="center"/>
        </w:trPr>
        <w:tc>
          <w:tcPr>
            <w:tcW w:w="846" w:type="dxa"/>
            <w:vAlign w:val="center"/>
          </w:tcPr>
          <w:p w:rsidR="00A1124A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1124A" w:rsidRPr="001560E8" w:rsidRDefault="00A1124A" w:rsidP="00A1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24A">
              <w:rPr>
                <w:rFonts w:ascii="Times New Roman" w:hAnsi="Times New Roman" w:cs="Times New Roman"/>
                <w:sz w:val="24"/>
                <w:szCs w:val="24"/>
              </w:rPr>
              <w:t>частие в пленарной конференции на тему: «Приоритеты председательства России в БРИКС: экономика и финансы», в МГИМО МИД России, в рамках VI Московского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мического экономического форума</w:t>
            </w:r>
          </w:p>
        </w:tc>
        <w:tc>
          <w:tcPr>
            <w:tcW w:w="3260" w:type="dxa"/>
            <w:vAlign w:val="center"/>
          </w:tcPr>
          <w:p w:rsidR="00A1124A" w:rsidRDefault="00A1124A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A1124A" w:rsidRDefault="00A1124A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C47AB2" w:rsidRPr="00163B81" w:rsidTr="00C47AB2">
        <w:trPr>
          <w:trHeight w:val="363"/>
          <w:jc w:val="center"/>
        </w:trPr>
        <w:tc>
          <w:tcPr>
            <w:tcW w:w="846" w:type="dxa"/>
            <w:vAlign w:val="center"/>
          </w:tcPr>
          <w:p w:rsidR="00C47AB2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47AB2" w:rsidRPr="001560E8" w:rsidRDefault="00C47AB2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XIII Конференция Федерации профсоюзов Камчатки</w:t>
            </w:r>
          </w:p>
        </w:tc>
        <w:tc>
          <w:tcPr>
            <w:tcW w:w="3260" w:type="dxa"/>
            <w:vAlign w:val="center"/>
          </w:tcPr>
          <w:p w:rsidR="00C47AB2" w:rsidRDefault="00C47AB2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2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C47AB2" w:rsidRDefault="00C47AB2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B5602D" w:rsidRPr="00163B81" w:rsidTr="00C47AB2">
        <w:trPr>
          <w:trHeight w:val="902"/>
          <w:jc w:val="center"/>
        </w:trPr>
        <w:tc>
          <w:tcPr>
            <w:tcW w:w="846" w:type="dxa"/>
            <w:vAlign w:val="center"/>
          </w:tcPr>
          <w:p w:rsidR="00B5602D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38" w:type="dxa"/>
          </w:tcPr>
          <w:p w:rsidR="00B5602D" w:rsidRPr="000F4903" w:rsidRDefault="00B5602D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аседании Государственной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 деятельности Уполномоченного по правам человека в Российской Федерации </w:t>
            </w:r>
            <w:proofErr w:type="spellStart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>Т.Н.Москальковой</w:t>
            </w:r>
            <w:proofErr w:type="spellEnd"/>
            <w:r w:rsidRPr="00B5602D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5602D" w:rsidRDefault="00B5602D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  <w:vAlign w:val="center"/>
          </w:tcPr>
          <w:p w:rsidR="00B5602D" w:rsidRDefault="00B5602D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1560E8" w:rsidRPr="00163B81" w:rsidTr="00C47AB2">
        <w:trPr>
          <w:trHeight w:val="845"/>
          <w:jc w:val="center"/>
        </w:trPr>
        <w:tc>
          <w:tcPr>
            <w:tcW w:w="846" w:type="dxa"/>
            <w:vAlign w:val="center"/>
          </w:tcPr>
          <w:p w:rsidR="001560E8" w:rsidRDefault="00A1124A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1560E8" w:rsidRDefault="001560E8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560E8">
              <w:rPr>
                <w:rFonts w:ascii="Times New Roman" w:hAnsi="Times New Roman" w:cs="Times New Roman"/>
                <w:sz w:val="24"/>
                <w:szCs w:val="24"/>
              </w:rPr>
              <w:t>парламентских слушаниях на тему "Законодательное обеспечение опережающего социального развития Дальнего Востока и Арктики"</w:t>
            </w:r>
            <w:r w:rsidR="00C47A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47AB2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 w:rsidR="00C47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1560E8" w:rsidRDefault="001560E8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1560E8" w:rsidRDefault="001560E8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</w:tr>
      <w:tr w:rsidR="008A6F80" w:rsidRPr="00163B81" w:rsidTr="00C47AB2">
        <w:trPr>
          <w:trHeight w:val="845"/>
          <w:jc w:val="center"/>
        </w:trPr>
        <w:tc>
          <w:tcPr>
            <w:tcW w:w="846" w:type="dxa"/>
            <w:vAlign w:val="center"/>
          </w:tcPr>
          <w:p w:rsidR="008A6F80" w:rsidRDefault="008A6F80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8A6F80" w:rsidRDefault="008A6F80" w:rsidP="00B5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слушания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отчета об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краевого бюджета за 2023 год</w:t>
            </w:r>
          </w:p>
        </w:tc>
        <w:tc>
          <w:tcPr>
            <w:tcW w:w="3260" w:type="dxa"/>
            <w:vAlign w:val="center"/>
          </w:tcPr>
          <w:p w:rsidR="008A6F80" w:rsidRDefault="008A6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0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  <w:vAlign w:val="center"/>
          </w:tcPr>
          <w:p w:rsidR="008A6F80" w:rsidRDefault="008A6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</w:tbl>
    <w:p w:rsidR="00DF2455" w:rsidRPr="00163B81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5E" w:rsidRDefault="0004165E" w:rsidP="00F665D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4A323B" w:rsidRPr="005A064F" w:rsidTr="00527EA6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938" w:type="dxa"/>
            <w:vAlign w:val="center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260" w:type="dxa"/>
            <w:vAlign w:val="center"/>
          </w:tcPr>
          <w:p w:rsidR="004A323B" w:rsidRPr="00BE4279" w:rsidRDefault="004A323B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  <w:tc>
          <w:tcPr>
            <w:tcW w:w="2693" w:type="dxa"/>
            <w:vAlign w:val="center"/>
          </w:tcPr>
          <w:p w:rsidR="004A323B" w:rsidRPr="00BE4279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</w:p>
        </w:tc>
      </w:tr>
      <w:tr w:rsidR="004A323B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4A323B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4A323B" w:rsidRPr="00163B81" w:rsidRDefault="004A323B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мониторинговой группы в 33 школу</w:t>
            </w:r>
          </w:p>
        </w:tc>
        <w:tc>
          <w:tcPr>
            <w:tcW w:w="3260" w:type="dxa"/>
            <w:vAlign w:val="center"/>
          </w:tcPr>
          <w:p w:rsidR="004A323B" w:rsidRPr="00163B81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693" w:type="dxa"/>
            <w:vAlign w:val="center"/>
          </w:tcPr>
          <w:p w:rsidR="004A323B" w:rsidRPr="00163B81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237F0D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237F0D" w:rsidRDefault="00237F0D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37F0D" w:rsidRDefault="00732125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хода реализации, проектно-сметной документации)</w:t>
            </w:r>
          </w:p>
        </w:tc>
        <w:tc>
          <w:tcPr>
            <w:tcW w:w="3260" w:type="dxa"/>
            <w:vAlign w:val="center"/>
          </w:tcPr>
          <w:p w:rsidR="00237F0D" w:rsidRDefault="00732125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vAlign w:val="center"/>
          </w:tcPr>
          <w:p w:rsidR="00237F0D" w:rsidRDefault="00732125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A63260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A63260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A63260" w:rsidRDefault="00A63260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культуры и отдыха "Ключи" в п. Ключи по ул. Кирова</w:t>
            </w:r>
            <w:r w:rsidR="002A732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хода реализации, проектно-сметной документации)</w:t>
            </w:r>
          </w:p>
        </w:tc>
        <w:tc>
          <w:tcPr>
            <w:tcW w:w="3260" w:type="dxa"/>
            <w:vAlign w:val="center"/>
          </w:tcPr>
          <w:p w:rsidR="00A63260" w:rsidRDefault="00A63260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2693" w:type="dxa"/>
            <w:vAlign w:val="center"/>
          </w:tcPr>
          <w:p w:rsidR="00A63260" w:rsidRDefault="00A63260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4A323B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4A323B" w:rsidRPr="003776D2" w:rsidRDefault="00A63260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4A323B" w:rsidRDefault="00237F0D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23B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Высотной</w:t>
            </w:r>
          </w:p>
        </w:tc>
        <w:tc>
          <w:tcPr>
            <w:tcW w:w="3260" w:type="dxa"/>
            <w:vAlign w:val="center"/>
          </w:tcPr>
          <w:p w:rsidR="004A323B" w:rsidRDefault="004A323B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693" w:type="dxa"/>
            <w:vAlign w:val="center"/>
          </w:tcPr>
          <w:p w:rsidR="004A323B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80F59" w:rsidRDefault="00E80F59" w:rsidP="00DC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Ремонт участка проезда от магистральной дороги по проспекту 50 лет Октября вдоль проспекта 50 лет Октября, 18 до детской краевой больницы (объект)</w:t>
            </w:r>
          </w:p>
        </w:tc>
        <w:tc>
          <w:tcPr>
            <w:tcW w:w="3260" w:type="dxa"/>
            <w:vAlign w:val="center"/>
          </w:tcPr>
          <w:p w:rsidR="00E80F59" w:rsidRDefault="00E80F5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vAlign w:val="center"/>
          </w:tcPr>
          <w:p w:rsidR="00E80F59" w:rsidRDefault="00E80F59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E80F59" w:rsidRPr="00E80F59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(школьный музей) МАОУ Средняя школа № 33</w:t>
            </w:r>
          </w:p>
        </w:tc>
        <w:tc>
          <w:tcPr>
            <w:tcW w:w="3260" w:type="dxa"/>
            <w:vAlign w:val="center"/>
          </w:tcPr>
          <w:p w:rsidR="00E80F59" w:rsidRDefault="00E80F5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693" w:type="dxa"/>
            <w:vAlign w:val="center"/>
          </w:tcPr>
          <w:p w:rsidR="00E80F59" w:rsidRDefault="00E80F59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B07194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B07194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938" w:type="dxa"/>
          </w:tcPr>
          <w:p w:rsidR="00B07194" w:rsidRDefault="00B07194" w:rsidP="00B07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4">
              <w:rPr>
                <w:rFonts w:ascii="Times New Roman" w:hAnsi="Times New Roman" w:cs="Times New Roman"/>
                <w:sz w:val="24"/>
                <w:szCs w:val="24"/>
              </w:rPr>
              <w:t>Выездной мониторинг по благоустройству парка отдыха по пр. Космонавтов в с. Мильково</w:t>
            </w:r>
          </w:p>
        </w:tc>
        <w:tc>
          <w:tcPr>
            <w:tcW w:w="3260" w:type="dxa"/>
            <w:vAlign w:val="center"/>
          </w:tcPr>
          <w:p w:rsidR="00B07194" w:rsidRDefault="00B07194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июня</w:t>
            </w:r>
          </w:p>
        </w:tc>
        <w:tc>
          <w:tcPr>
            <w:tcW w:w="2693" w:type="dxa"/>
            <w:vAlign w:val="center"/>
          </w:tcPr>
          <w:p w:rsidR="00B07194" w:rsidRDefault="00B07194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E80F59" w:rsidRPr="00B07194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общественных территорий,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с. Мильково, пешеходная зона от ул. Советская до ул. Лазо (3 этап)</w:t>
            </w:r>
          </w:p>
        </w:tc>
        <w:tc>
          <w:tcPr>
            <w:tcW w:w="3260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693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E80F59" w:rsidRPr="005A064F" w:rsidTr="00B07194">
        <w:trPr>
          <w:trHeight w:val="347"/>
          <w:jc w:val="center"/>
        </w:trPr>
        <w:tc>
          <w:tcPr>
            <w:tcW w:w="846" w:type="dxa"/>
            <w:vAlign w:val="center"/>
          </w:tcPr>
          <w:p w:rsidR="00E80F59" w:rsidRDefault="00E80F59" w:rsidP="00B07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E80F59" w:rsidRPr="00E80F59" w:rsidRDefault="00E80F59" w:rsidP="00E80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материально-технической базы </w:t>
            </w: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КГОБУ "Мильковская средняя школа № 1", с. Мильково</w:t>
            </w:r>
          </w:p>
        </w:tc>
        <w:tc>
          <w:tcPr>
            <w:tcW w:w="3260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vAlign w:val="center"/>
          </w:tcPr>
          <w:p w:rsidR="00E80F59" w:rsidRDefault="00E80F59" w:rsidP="00B0719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9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</w:tbl>
    <w:p w:rsidR="00147102" w:rsidRDefault="00147102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2EE5" w:rsidRDefault="00D72EE5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2EE5" w:rsidRPr="00E80F59" w:rsidRDefault="00D72EE5" w:rsidP="0014710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4551C5">
        <w:trPr>
          <w:trHeight w:val="347"/>
          <w:jc w:val="center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4551C5" w:rsidRPr="005A064F" w:rsidTr="004551C5">
        <w:trPr>
          <w:trHeight w:val="380"/>
          <w:jc w:val="center"/>
        </w:trPr>
        <w:tc>
          <w:tcPr>
            <w:tcW w:w="4957" w:type="dxa"/>
            <w:vMerge w:val="restart"/>
          </w:tcPr>
          <w:p w:rsidR="004551C5" w:rsidRPr="003776D2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  <w:vAlign w:val="center"/>
          </w:tcPr>
          <w:p w:rsidR="004551C5" w:rsidRPr="00163B81" w:rsidRDefault="004551C5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103" w:type="dxa"/>
            <w:vAlign w:val="center"/>
          </w:tcPr>
          <w:p w:rsidR="004551C5" w:rsidRPr="00163B81" w:rsidRDefault="00976DA7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51C5" w:rsidRPr="005A064F" w:rsidTr="004551C5">
        <w:trPr>
          <w:trHeight w:val="43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103" w:type="dxa"/>
            <w:vAlign w:val="center"/>
          </w:tcPr>
          <w:p w:rsidR="004551C5" w:rsidRDefault="00976DA7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51C5" w:rsidRPr="005A064F" w:rsidTr="004551C5">
        <w:trPr>
          <w:trHeight w:val="480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</w:tc>
        <w:tc>
          <w:tcPr>
            <w:tcW w:w="5103" w:type="dxa"/>
            <w:vAlign w:val="center"/>
          </w:tcPr>
          <w:p w:rsidR="004551C5" w:rsidRDefault="00E44024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551C5" w:rsidRPr="005A064F" w:rsidTr="004551C5">
        <w:trPr>
          <w:trHeight w:val="443"/>
          <w:jc w:val="center"/>
        </w:trPr>
        <w:tc>
          <w:tcPr>
            <w:tcW w:w="4957" w:type="dxa"/>
            <w:vMerge w:val="restart"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  <w:tc>
          <w:tcPr>
            <w:tcW w:w="4677" w:type="dxa"/>
            <w:vAlign w:val="center"/>
          </w:tcPr>
          <w:p w:rsidR="004551C5" w:rsidRPr="00163B81" w:rsidRDefault="004551C5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</w:tc>
        <w:tc>
          <w:tcPr>
            <w:tcW w:w="5103" w:type="dxa"/>
            <w:vAlign w:val="center"/>
          </w:tcPr>
          <w:p w:rsidR="004551C5" w:rsidRPr="00163B81" w:rsidRDefault="00976DA7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51C5" w:rsidRPr="005A064F" w:rsidTr="004551C5">
        <w:trPr>
          <w:trHeight w:val="37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</w:tc>
        <w:tc>
          <w:tcPr>
            <w:tcW w:w="5103" w:type="dxa"/>
            <w:vAlign w:val="center"/>
          </w:tcPr>
          <w:p w:rsidR="004551C5" w:rsidRDefault="00976DA7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551C5" w:rsidRPr="005A064F" w:rsidTr="004551C5">
        <w:trPr>
          <w:trHeight w:val="525"/>
          <w:jc w:val="center"/>
        </w:trPr>
        <w:tc>
          <w:tcPr>
            <w:tcW w:w="4957" w:type="dxa"/>
            <w:vMerge/>
          </w:tcPr>
          <w:p w:rsidR="004551C5" w:rsidRDefault="004551C5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4551C5" w:rsidRDefault="004551C5" w:rsidP="00455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№5</w:t>
            </w:r>
          </w:p>
        </w:tc>
        <w:tc>
          <w:tcPr>
            <w:tcW w:w="5103" w:type="dxa"/>
            <w:vAlign w:val="center"/>
          </w:tcPr>
          <w:p w:rsidR="004551C5" w:rsidRDefault="005F432B" w:rsidP="004551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63260" w:rsidRDefault="00A63260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5E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E5" w:rsidRDefault="00D72EE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E5" w:rsidRDefault="00D72EE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D3F" w:rsidRDefault="00CA7D3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2EE5" w:rsidRDefault="00D72EE5" w:rsidP="005F432B">
      <w:pPr>
        <w:pStyle w:val="a3"/>
        <w:tabs>
          <w:tab w:val="left" w:pos="29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F432B" w:rsidRPr="001D6BDD" w:rsidRDefault="005F432B" w:rsidP="005F432B">
      <w:pPr>
        <w:pStyle w:val="a3"/>
        <w:tabs>
          <w:tab w:val="left" w:pos="29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007E66">
        <w:trPr>
          <w:trHeight w:val="498"/>
          <w:jc w:val="center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007E66">
        <w:trPr>
          <w:trHeight w:val="498"/>
          <w:jc w:val="center"/>
        </w:trPr>
        <w:tc>
          <w:tcPr>
            <w:tcW w:w="846" w:type="dxa"/>
            <w:vAlign w:val="center"/>
          </w:tcPr>
          <w:p w:rsidR="00EC59B6" w:rsidRPr="00DC5E33" w:rsidRDefault="009163B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163B3" w:rsidRPr="00DC5E33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12.02.2024</w:t>
            </w:r>
          </w:p>
          <w:p w:rsidR="00EC59B6" w:rsidRPr="00DC5E33" w:rsidRDefault="009163B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55 годовщина создания подразделений государственного контроля и лицензионно-разрешительной работы Федеральной службы войск национальной гвардии Российской Федерации.</w:t>
            </w:r>
          </w:p>
        </w:tc>
        <w:tc>
          <w:tcPr>
            <w:tcW w:w="4819" w:type="dxa"/>
            <w:vAlign w:val="center"/>
          </w:tcPr>
          <w:p w:rsidR="00EC59B6" w:rsidRPr="00DC5E33" w:rsidRDefault="009163B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750403" w:rsidRPr="005353C8" w:rsidTr="00007E66">
        <w:trPr>
          <w:trHeight w:val="498"/>
          <w:jc w:val="center"/>
        </w:trPr>
        <w:tc>
          <w:tcPr>
            <w:tcW w:w="846" w:type="dxa"/>
            <w:vAlign w:val="center"/>
          </w:tcPr>
          <w:p w:rsidR="00750403" w:rsidRPr="00DC5E33" w:rsidRDefault="0075040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50403" w:rsidRPr="00DC5E33" w:rsidRDefault="00750403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14.02.2014</w:t>
            </w:r>
          </w:p>
          <w:p w:rsidR="00750403" w:rsidRPr="00DC5E33" w:rsidRDefault="00750403" w:rsidP="0075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организационном комитете по вопросам подготовки и проведения празднования 170-летия героической обороны Петропавловска- Камчатского от нападения англо- французской эскадры в 1854 году</w:t>
            </w:r>
            <w:r w:rsidR="00EA754C" w:rsidRPr="00DC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  <w:vAlign w:val="center"/>
          </w:tcPr>
          <w:p w:rsidR="00750403" w:rsidRPr="00DC5E33" w:rsidRDefault="00750403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12168F" w:rsidRPr="005353C8" w:rsidTr="00007E66">
        <w:trPr>
          <w:trHeight w:val="616"/>
          <w:jc w:val="center"/>
        </w:trPr>
        <w:tc>
          <w:tcPr>
            <w:tcW w:w="846" w:type="dxa"/>
            <w:vAlign w:val="center"/>
          </w:tcPr>
          <w:p w:rsidR="0012168F" w:rsidRPr="00DC5E33" w:rsidRDefault="0012168F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09.04.2024 – 12.04.2024</w:t>
            </w:r>
          </w:p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, посвященной Дню камчатского парламентаризма</w:t>
            </w:r>
          </w:p>
          <w:p w:rsidR="0012168F" w:rsidRPr="00DC5E33" w:rsidRDefault="0012168F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vAlign w:val="center"/>
          </w:tcPr>
          <w:p w:rsidR="0012168F" w:rsidRPr="00DC5E33" w:rsidRDefault="0012168F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007E6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007E66" w:rsidRPr="00DC5E33" w:rsidRDefault="00007E66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007E66" w:rsidRPr="00DC5E33" w:rsidRDefault="00007E66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06.05.2024</w:t>
            </w:r>
          </w:p>
          <w:p w:rsidR="00007E66" w:rsidRPr="00DC5E33" w:rsidRDefault="00007E66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DC5E33">
              <w:rPr>
                <w:rFonts w:ascii="Times New Roman" w:hAnsi="Times New Roman" w:cs="Times New Roman"/>
                <w:sz w:val="24"/>
                <w:szCs w:val="24"/>
              </w:rPr>
              <w:t xml:space="preserve"> «Войны священные страницы», посвященный Дню Победы</w:t>
            </w:r>
          </w:p>
        </w:tc>
        <w:tc>
          <w:tcPr>
            <w:tcW w:w="4819" w:type="dxa"/>
            <w:vAlign w:val="center"/>
          </w:tcPr>
          <w:p w:rsidR="00007E66" w:rsidRPr="00DC5E33" w:rsidRDefault="00007E6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4A3DC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4A3DC6" w:rsidRPr="00DC5E33" w:rsidRDefault="004A3DC6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A3DC6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03.06.2024</w:t>
            </w:r>
          </w:p>
          <w:p w:rsidR="004A3DC6" w:rsidRPr="004A3DC6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Торжественной церемонии награждения победителей и </w:t>
            </w:r>
            <w:r w:rsidR="0048270F" w:rsidRPr="004A3DC6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  <w:p w:rsidR="004A3DC6" w:rsidRPr="00DC5E33" w:rsidRDefault="004A3DC6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«Подвиг </w:t>
            </w:r>
            <w:proofErr w:type="spellStart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>камчатцев</w:t>
            </w:r>
            <w:proofErr w:type="spellEnd"/>
            <w:r w:rsidRPr="004A3DC6">
              <w:rPr>
                <w:rFonts w:ascii="Times New Roman" w:hAnsi="Times New Roman" w:cs="Times New Roman"/>
                <w:sz w:val="24"/>
                <w:szCs w:val="24"/>
              </w:rPr>
              <w:t xml:space="preserve"> вовек не забыть!», посвященному 79-летию Великой Победы и Курильской десантной операции, которая прошла в Штабе общественной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в Петропавловске-Камчатском</w:t>
            </w:r>
          </w:p>
        </w:tc>
        <w:tc>
          <w:tcPr>
            <w:tcW w:w="4819" w:type="dxa"/>
            <w:vAlign w:val="center"/>
          </w:tcPr>
          <w:p w:rsidR="004A3DC6" w:rsidRPr="00DC5E33" w:rsidRDefault="004A3DC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  <w:tr w:rsidR="004A3DC6" w:rsidRPr="005353C8" w:rsidTr="00007E66">
        <w:trPr>
          <w:trHeight w:val="747"/>
          <w:jc w:val="center"/>
        </w:trPr>
        <w:tc>
          <w:tcPr>
            <w:tcW w:w="846" w:type="dxa"/>
            <w:vAlign w:val="center"/>
          </w:tcPr>
          <w:p w:rsidR="004A3DC6" w:rsidRDefault="00280D07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A3DC6" w:rsidRDefault="00280D07" w:rsidP="004A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28.06.2024</w:t>
            </w:r>
          </w:p>
          <w:p w:rsidR="00280D07" w:rsidRPr="00280D07" w:rsidRDefault="00280D07" w:rsidP="002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РосКвиз</w:t>
            </w:r>
            <w:proofErr w:type="spellEnd"/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80D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Камчатского края" </w:t>
            </w:r>
          </w:p>
        </w:tc>
        <w:tc>
          <w:tcPr>
            <w:tcW w:w="4819" w:type="dxa"/>
            <w:vAlign w:val="center"/>
          </w:tcPr>
          <w:p w:rsidR="004A3DC6" w:rsidRPr="00DC5E33" w:rsidRDefault="00280D0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</w:tbl>
    <w:p w:rsidR="008F7A0D" w:rsidRDefault="008F7A0D" w:rsidP="0075040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7D07" w:rsidRDefault="006A7D07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6A7D07" w:rsidRDefault="006A7D07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1668FB" w:rsidRPr="001668FB" w:rsidRDefault="001668FB" w:rsidP="001668FB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1668FB">
        <w:rPr>
          <w:rFonts w:ascii="Times New Roman" w:hAnsi="Times New Roman" w:cs="Times New Roman"/>
        </w:rPr>
        <w:t>* о включении в план селекторных совещаний с руководителями представительных органов муниципальных образований Камчатского края на 2024 год, утвержденный решением Президиума Законодательного Собрания Камчатского края от 06 февраля 2024 г. № 6666, селекторное совещание, запланированное постоянным комитетом на июль 2024 года на тему: "Мониторинг исполнения мероприятий национальных проектов в рамках депутатского контроля на муниципальном уровне".</w:t>
      </w:r>
    </w:p>
    <w:sectPr w:rsidR="001668FB" w:rsidRPr="001668FB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24" w:rsidRDefault="00E44024" w:rsidP="00491241">
      <w:pPr>
        <w:spacing w:after="0" w:line="240" w:lineRule="auto"/>
      </w:pPr>
      <w:r>
        <w:separator/>
      </w:r>
    </w:p>
  </w:endnote>
  <w:endnote w:type="continuationSeparator" w:id="0">
    <w:p w:rsidR="00E44024" w:rsidRDefault="00E44024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Content>
      <w:p w:rsidR="00E44024" w:rsidRDefault="00E4402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3F">
          <w:rPr>
            <w:noProof/>
          </w:rPr>
          <w:t>17</w:t>
        </w:r>
        <w:r>
          <w:fldChar w:fldCharType="end"/>
        </w:r>
      </w:p>
    </w:sdtContent>
  </w:sdt>
  <w:p w:rsidR="00E44024" w:rsidRDefault="00E440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24" w:rsidRDefault="00E44024" w:rsidP="00491241">
      <w:pPr>
        <w:spacing w:after="0" w:line="240" w:lineRule="auto"/>
      </w:pPr>
      <w:r>
        <w:separator/>
      </w:r>
    </w:p>
  </w:footnote>
  <w:footnote w:type="continuationSeparator" w:id="0">
    <w:p w:rsidR="00E44024" w:rsidRDefault="00E44024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ECD"/>
    <w:multiLevelType w:val="hybridMultilevel"/>
    <w:tmpl w:val="9E9C5500"/>
    <w:lvl w:ilvl="0" w:tplc="49D25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7BC"/>
    <w:multiLevelType w:val="hybridMultilevel"/>
    <w:tmpl w:val="304084F4"/>
    <w:lvl w:ilvl="0" w:tplc="364AFB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B4BBD"/>
    <w:multiLevelType w:val="hybridMultilevel"/>
    <w:tmpl w:val="F60A9E7C"/>
    <w:lvl w:ilvl="0" w:tplc="B31CC9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00985"/>
    <w:rsid w:val="00003594"/>
    <w:rsid w:val="00007E66"/>
    <w:rsid w:val="00020DC4"/>
    <w:rsid w:val="0004165E"/>
    <w:rsid w:val="00057A0B"/>
    <w:rsid w:val="000634BF"/>
    <w:rsid w:val="00063D37"/>
    <w:rsid w:val="00072BEE"/>
    <w:rsid w:val="00075374"/>
    <w:rsid w:val="0007618B"/>
    <w:rsid w:val="000864BE"/>
    <w:rsid w:val="000B76C4"/>
    <w:rsid w:val="000C1E57"/>
    <w:rsid w:val="000C41AB"/>
    <w:rsid w:val="000D7718"/>
    <w:rsid w:val="000E1131"/>
    <w:rsid w:val="000E3456"/>
    <w:rsid w:val="000F0E42"/>
    <w:rsid w:val="000F330B"/>
    <w:rsid w:val="000F4903"/>
    <w:rsid w:val="00101412"/>
    <w:rsid w:val="00103091"/>
    <w:rsid w:val="00105843"/>
    <w:rsid w:val="00114785"/>
    <w:rsid w:val="00115025"/>
    <w:rsid w:val="0012168F"/>
    <w:rsid w:val="00131A07"/>
    <w:rsid w:val="00144E3E"/>
    <w:rsid w:val="00147102"/>
    <w:rsid w:val="001560E8"/>
    <w:rsid w:val="001566E6"/>
    <w:rsid w:val="00163B81"/>
    <w:rsid w:val="001668FB"/>
    <w:rsid w:val="00170865"/>
    <w:rsid w:val="001752A4"/>
    <w:rsid w:val="00186592"/>
    <w:rsid w:val="0019736F"/>
    <w:rsid w:val="001A38A2"/>
    <w:rsid w:val="001C2954"/>
    <w:rsid w:val="001D00E7"/>
    <w:rsid w:val="001D6BDD"/>
    <w:rsid w:val="001F2F4F"/>
    <w:rsid w:val="001F50C0"/>
    <w:rsid w:val="001F6233"/>
    <w:rsid w:val="00216A6D"/>
    <w:rsid w:val="00217D32"/>
    <w:rsid w:val="0023399E"/>
    <w:rsid w:val="00235036"/>
    <w:rsid w:val="002374C2"/>
    <w:rsid w:val="00237DFA"/>
    <w:rsid w:val="00237F0D"/>
    <w:rsid w:val="00243A8B"/>
    <w:rsid w:val="002446DC"/>
    <w:rsid w:val="0026770C"/>
    <w:rsid w:val="00280D07"/>
    <w:rsid w:val="00285004"/>
    <w:rsid w:val="002912B8"/>
    <w:rsid w:val="002A4F7C"/>
    <w:rsid w:val="002A7325"/>
    <w:rsid w:val="002D3CB5"/>
    <w:rsid w:val="002D408A"/>
    <w:rsid w:val="002F54ED"/>
    <w:rsid w:val="002F6C8B"/>
    <w:rsid w:val="003000B2"/>
    <w:rsid w:val="0030055C"/>
    <w:rsid w:val="003354DA"/>
    <w:rsid w:val="00342467"/>
    <w:rsid w:val="0034334F"/>
    <w:rsid w:val="003734F9"/>
    <w:rsid w:val="003736C9"/>
    <w:rsid w:val="00375229"/>
    <w:rsid w:val="00376B53"/>
    <w:rsid w:val="003776D2"/>
    <w:rsid w:val="0038008B"/>
    <w:rsid w:val="003A6F57"/>
    <w:rsid w:val="003B0C58"/>
    <w:rsid w:val="003B2EB6"/>
    <w:rsid w:val="003D270B"/>
    <w:rsid w:val="003E3496"/>
    <w:rsid w:val="00407B95"/>
    <w:rsid w:val="004455B0"/>
    <w:rsid w:val="00453D02"/>
    <w:rsid w:val="004551C5"/>
    <w:rsid w:val="0048270F"/>
    <w:rsid w:val="00483DC9"/>
    <w:rsid w:val="00491241"/>
    <w:rsid w:val="004A323B"/>
    <w:rsid w:val="004A3DC6"/>
    <w:rsid w:val="004A6A46"/>
    <w:rsid w:val="004B59E1"/>
    <w:rsid w:val="004B73A5"/>
    <w:rsid w:val="004C5BD1"/>
    <w:rsid w:val="004F0596"/>
    <w:rsid w:val="00510224"/>
    <w:rsid w:val="00527EA6"/>
    <w:rsid w:val="00545FE3"/>
    <w:rsid w:val="00550D7B"/>
    <w:rsid w:val="00552877"/>
    <w:rsid w:val="00560AE7"/>
    <w:rsid w:val="005848F8"/>
    <w:rsid w:val="00586882"/>
    <w:rsid w:val="00586978"/>
    <w:rsid w:val="005B4A04"/>
    <w:rsid w:val="005C020C"/>
    <w:rsid w:val="005C2473"/>
    <w:rsid w:val="005D2541"/>
    <w:rsid w:val="005F432B"/>
    <w:rsid w:val="005F7FC3"/>
    <w:rsid w:val="006079AA"/>
    <w:rsid w:val="00621656"/>
    <w:rsid w:val="006501EF"/>
    <w:rsid w:val="00651596"/>
    <w:rsid w:val="00663E6F"/>
    <w:rsid w:val="006660A9"/>
    <w:rsid w:val="006671A1"/>
    <w:rsid w:val="00673CA0"/>
    <w:rsid w:val="0068116C"/>
    <w:rsid w:val="006918DE"/>
    <w:rsid w:val="006A7D07"/>
    <w:rsid w:val="006C1111"/>
    <w:rsid w:val="006D2D0C"/>
    <w:rsid w:val="006E54CE"/>
    <w:rsid w:val="006F6A8D"/>
    <w:rsid w:val="00701725"/>
    <w:rsid w:val="00716CCC"/>
    <w:rsid w:val="00732125"/>
    <w:rsid w:val="00732FBC"/>
    <w:rsid w:val="00736D15"/>
    <w:rsid w:val="00742D58"/>
    <w:rsid w:val="00744573"/>
    <w:rsid w:val="00745DD5"/>
    <w:rsid w:val="00750403"/>
    <w:rsid w:val="007624DF"/>
    <w:rsid w:val="00793616"/>
    <w:rsid w:val="007939BB"/>
    <w:rsid w:val="007B0FE8"/>
    <w:rsid w:val="007C3865"/>
    <w:rsid w:val="007C3D95"/>
    <w:rsid w:val="007C5C85"/>
    <w:rsid w:val="007C6359"/>
    <w:rsid w:val="007C7C94"/>
    <w:rsid w:val="007D2ED3"/>
    <w:rsid w:val="007E54DA"/>
    <w:rsid w:val="007E7AF6"/>
    <w:rsid w:val="007F355A"/>
    <w:rsid w:val="00855892"/>
    <w:rsid w:val="00861ADD"/>
    <w:rsid w:val="008628F6"/>
    <w:rsid w:val="0086500F"/>
    <w:rsid w:val="008676D8"/>
    <w:rsid w:val="0087045A"/>
    <w:rsid w:val="0087501B"/>
    <w:rsid w:val="00881A4C"/>
    <w:rsid w:val="00894960"/>
    <w:rsid w:val="008950B9"/>
    <w:rsid w:val="008A0162"/>
    <w:rsid w:val="008A2AED"/>
    <w:rsid w:val="008A6F80"/>
    <w:rsid w:val="008C1ED5"/>
    <w:rsid w:val="008D53DB"/>
    <w:rsid w:val="008E2C52"/>
    <w:rsid w:val="008E4700"/>
    <w:rsid w:val="008F7A0D"/>
    <w:rsid w:val="009006FF"/>
    <w:rsid w:val="009163B3"/>
    <w:rsid w:val="00921BAB"/>
    <w:rsid w:val="00923815"/>
    <w:rsid w:val="00924E87"/>
    <w:rsid w:val="00926CF3"/>
    <w:rsid w:val="009358A2"/>
    <w:rsid w:val="0093630B"/>
    <w:rsid w:val="0095426F"/>
    <w:rsid w:val="0097423F"/>
    <w:rsid w:val="00976DA7"/>
    <w:rsid w:val="00984ECB"/>
    <w:rsid w:val="00992AA1"/>
    <w:rsid w:val="009A58C1"/>
    <w:rsid w:val="009C58A6"/>
    <w:rsid w:val="00A0361E"/>
    <w:rsid w:val="00A1124A"/>
    <w:rsid w:val="00A25D11"/>
    <w:rsid w:val="00A25D21"/>
    <w:rsid w:val="00A348F8"/>
    <w:rsid w:val="00A36855"/>
    <w:rsid w:val="00A368F9"/>
    <w:rsid w:val="00A44B25"/>
    <w:rsid w:val="00A63260"/>
    <w:rsid w:val="00A70057"/>
    <w:rsid w:val="00AA0768"/>
    <w:rsid w:val="00AB2DFC"/>
    <w:rsid w:val="00AD2419"/>
    <w:rsid w:val="00AF7506"/>
    <w:rsid w:val="00B00239"/>
    <w:rsid w:val="00B02837"/>
    <w:rsid w:val="00B029BB"/>
    <w:rsid w:val="00B032CC"/>
    <w:rsid w:val="00B07194"/>
    <w:rsid w:val="00B116D5"/>
    <w:rsid w:val="00B147A9"/>
    <w:rsid w:val="00B17948"/>
    <w:rsid w:val="00B2635C"/>
    <w:rsid w:val="00B27A35"/>
    <w:rsid w:val="00B54A92"/>
    <w:rsid w:val="00B5602D"/>
    <w:rsid w:val="00B571D8"/>
    <w:rsid w:val="00B73C35"/>
    <w:rsid w:val="00B968B4"/>
    <w:rsid w:val="00BB77B1"/>
    <w:rsid w:val="00BD023C"/>
    <w:rsid w:val="00BE07C9"/>
    <w:rsid w:val="00BE4279"/>
    <w:rsid w:val="00C0562C"/>
    <w:rsid w:val="00C129C3"/>
    <w:rsid w:val="00C47AB2"/>
    <w:rsid w:val="00C7000C"/>
    <w:rsid w:val="00C75B29"/>
    <w:rsid w:val="00C9735B"/>
    <w:rsid w:val="00CA27D4"/>
    <w:rsid w:val="00CA4413"/>
    <w:rsid w:val="00CA7D3F"/>
    <w:rsid w:val="00CD5B8B"/>
    <w:rsid w:val="00CD6074"/>
    <w:rsid w:val="00CE7DFF"/>
    <w:rsid w:val="00D0135F"/>
    <w:rsid w:val="00D014A3"/>
    <w:rsid w:val="00D02575"/>
    <w:rsid w:val="00D0475E"/>
    <w:rsid w:val="00D3455F"/>
    <w:rsid w:val="00D41E20"/>
    <w:rsid w:val="00D653C3"/>
    <w:rsid w:val="00D67DE0"/>
    <w:rsid w:val="00D72EE5"/>
    <w:rsid w:val="00D770BE"/>
    <w:rsid w:val="00DA499D"/>
    <w:rsid w:val="00DB56EC"/>
    <w:rsid w:val="00DC2455"/>
    <w:rsid w:val="00DC5E33"/>
    <w:rsid w:val="00DD2BE9"/>
    <w:rsid w:val="00DE33AB"/>
    <w:rsid w:val="00DF2455"/>
    <w:rsid w:val="00DF50DA"/>
    <w:rsid w:val="00E01C0C"/>
    <w:rsid w:val="00E33D00"/>
    <w:rsid w:val="00E44024"/>
    <w:rsid w:val="00E53CEE"/>
    <w:rsid w:val="00E54186"/>
    <w:rsid w:val="00E62991"/>
    <w:rsid w:val="00E64292"/>
    <w:rsid w:val="00E74BE0"/>
    <w:rsid w:val="00E755B2"/>
    <w:rsid w:val="00E80F59"/>
    <w:rsid w:val="00E939E5"/>
    <w:rsid w:val="00E9539B"/>
    <w:rsid w:val="00EA754C"/>
    <w:rsid w:val="00EB11CE"/>
    <w:rsid w:val="00EC59B6"/>
    <w:rsid w:val="00ED1E76"/>
    <w:rsid w:val="00EF3477"/>
    <w:rsid w:val="00EF3C7D"/>
    <w:rsid w:val="00EF7AA3"/>
    <w:rsid w:val="00F012A2"/>
    <w:rsid w:val="00F07B22"/>
    <w:rsid w:val="00F21C6C"/>
    <w:rsid w:val="00F224F8"/>
    <w:rsid w:val="00F2610E"/>
    <w:rsid w:val="00F3238E"/>
    <w:rsid w:val="00F36330"/>
    <w:rsid w:val="00F40B58"/>
    <w:rsid w:val="00F56E4E"/>
    <w:rsid w:val="00F665D9"/>
    <w:rsid w:val="00F7117D"/>
    <w:rsid w:val="00F7486C"/>
    <w:rsid w:val="00F86C0B"/>
    <w:rsid w:val="00FA037B"/>
    <w:rsid w:val="00FA0640"/>
    <w:rsid w:val="00FA13D2"/>
    <w:rsid w:val="00FA6791"/>
    <w:rsid w:val="00FB5E67"/>
    <w:rsid w:val="00FB7398"/>
    <w:rsid w:val="00FC5124"/>
    <w:rsid w:val="00FE0D1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1684-3A87-4897-A382-A8151F4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17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Дудко Елена Николаевна</cp:lastModifiedBy>
  <cp:revision>190</cp:revision>
  <cp:lastPrinted>2024-03-27T22:56:00Z</cp:lastPrinted>
  <dcterms:created xsi:type="dcterms:W3CDTF">2024-04-08T23:50:00Z</dcterms:created>
  <dcterms:modified xsi:type="dcterms:W3CDTF">2024-07-03T23:44:00Z</dcterms:modified>
</cp:coreProperties>
</file>